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11D47">
        <w:rPr>
          <w:rFonts w:ascii="Times New Roman" w:hAnsi="Times New Roman" w:cs="Times New Roman"/>
          <w:sz w:val="28"/>
          <w:szCs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КАФЕДРА</w:t>
      </w:r>
      <w:r w:rsidR="0056418C">
        <w:rPr>
          <w:rFonts w:ascii="Times New Roman" w:hAnsi="Times New Roman"/>
          <w:sz w:val="28"/>
          <w:szCs w:val="24"/>
        </w:rPr>
        <w:t xml:space="preserve"> ТУРИЗМА И</w:t>
      </w:r>
      <w:r w:rsidRPr="0081035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ЭКОЛОГИИ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811D4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БЕЗОПАСНОСТЬ ЖИЗНЕДЕЯТЕЛЬНОСТИ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7EA9" w:rsidRPr="00437EA9" w:rsidRDefault="005404D8" w:rsidP="00437EA9">
      <w:pPr>
        <w:pStyle w:val="af6"/>
        <w:jc w:val="center"/>
        <w:rPr>
          <w:sz w:val="28"/>
          <w:szCs w:val="28"/>
        </w:rPr>
      </w:pPr>
      <w:r w:rsidRPr="005404D8">
        <w:rPr>
          <w:sz w:val="28"/>
          <w:szCs w:val="28"/>
        </w:rPr>
        <w:t xml:space="preserve">42.03.04 Телевидение. </w:t>
      </w:r>
    </w:p>
    <w:p w:rsidR="00437EA9" w:rsidRPr="00437EA9" w:rsidRDefault="005404D8" w:rsidP="00437EA9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5404D8">
        <w:rPr>
          <w:sz w:val="28"/>
          <w:szCs w:val="28"/>
        </w:rPr>
        <w:t>Мультимедийная журналистика</w:t>
      </w:r>
    </w:p>
    <w:p w:rsidR="00EB5C25" w:rsidRPr="00810354" w:rsidRDefault="00EB5C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56418C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3636ED">
        <w:rPr>
          <w:rFonts w:ascii="Times New Roman" w:hAnsi="Times New Roman"/>
          <w:sz w:val="28"/>
          <w:szCs w:val="24"/>
        </w:rPr>
        <w:t>Б</w:t>
      </w:r>
      <w:r w:rsidR="00E77432">
        <w:rPr>
          <w:rFonts w:ascii="Times New Roman" w:hAnsi="Times New Roman"/>
          <w:sz w:val="28"/>
          <w:szCs w:val="24"/>
        </w:rPr>
        <w:t>акалавриат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56418C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811D47">
        <w:rPr>
          <w:rFonts w:ascii="Times New Roman" w:hAnsi="Times New Roman" w:cs="Times New Roman"/>
          <w:sz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5404D8" w:rsidRPr="005404D8">
        <w:rPr>
          <w:rFonts w:ascii="Times New Roman" w:hAnsi="Times New Roman" w:cs="Times New Roman"/>
          <w:sz w:val="24"/>
        </w:rPr>
        <w:t>42.03.04 Телевидение. Мультимедийная журналистика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437EA9">
        <w:rPr>
          <w:rFonts w:ascii="Times New Roman" w:hAnsi="Times New Roman" w:cs="Times New Roman"/>
          <w:sz w:val="24"/>
        </w:rPr>
        <w:t>№</w:t>
      </w:r>
      <w:r w:rsidR="001A5777" w:rsidRPr="00810354">
        <w:rPr>
          <w:rFonts w:ascii="Times New Roman" w:hAnsi="Times New Roman" w:cs="Times New Roman"/>
          <w:sz w:val="24"/>
        </w:rPr>
        <w:t xml:space="preserve">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21091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0553C2" w:rsidRPr="00E21091" w:rsidRDefault="000553C2" w:rsidP="000553C2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2109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Гриванов Игорь Юрьевич, канд. геогр. наук, доцент, </w:t>
      </w:r>
      <w:hyperlink r:id="rId8" w:history="1">
        <w:r w:rsidRPr="00E21091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Igor.Grivanov@vvsu.ru</w:t>
        </w:r>
      </w:hyperlink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553C2" w:rsidRPr="00E21091" w:rsidRDefault="000553C2" w:rsidP="000553C2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0553C2" w:rsidRPr="00E21091" w:rsidRDefault="000553C2" w:rsidP="0005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3C2" w:rsidRPr="00E21091" w:rsidRDefault="000553C2" w:rsidP="0005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r w:rsidRPr="00E21091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Утверждена на заседании кафедры туризма и экологии от 11.05.2017 г., протокол № 9</w:t>
      </w:r>
    </w:p>
    <w:p w:rsidR="000553C2" w:rsidRPr="00E21091" w:rsidRDefault="000553C2" w:rsidP="000553C2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0553C2" w:rsidRPr="00E21091" w:rsidRDefault="000553C2" w:rsidP="000553C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53C2" w:rsidRPr="00E21091" w:rsidRDefault="000553C2" w:rsidP="000553C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53C2" w:rsidRPr="00E21091" w:rsidRDefault="000553C2" w:rsidP="000553C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53C2" w:rsidRPr="00E21091" w:rsidRDefault="000553C2" w:rsidP="000553C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</w:rPr>
        <w:t>Заведующий кафедрой (разработчика) _____________________   Г.А. Гомилевская</w:t>
      </w: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подпись          </w:t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ab/>
        <w:t>фамилия, инициалы</w:t>
      </w: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</w:rPr>
        <w:t>«11» мая 2017 г.</w:t>
      </w:r>
    </w:p>
    <w:p w:rsidR="000553C2" w:rsidRPr="00E21091" w:rsidRDefault="000553C2" w:rsidP="000553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53C2" w:rsidRPr="00E21091" w:rsidRDefault="000553C2" w:rsidP="0005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3C2" w:rsidRPr="00E21091" w:rsidRDefault="000553C2" w:rsidP="000553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53C2" w:rsidRPr="00E21091" w:rsidRDefault="000553C2" w:rsidP="00055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3C2" w:rsidRPr="00E21091" w:rsidRDefault="000553C2" w:rsidP="00055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</w:rPr>
        <w:t>Заведующий кафедрой (выпускающей) _____________________   Г.А. Гомилевская</w:t>
      </w: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подпись          </w:t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ab/>
        <w:t>фамилия, инициалы</w:t>
      </w:r>
    </w:p>
    <w:p w:rsidR="000553C2" w:rsidRPr="00E21091" w:rsidRDefault="000553C2" w:rsidP="000553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</w:rPr>
        <w:t>«11» мая 2017 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BF5949">
        <w:tc>
          <w:tcPr>
            <w:tcW w:w="593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BF5949">
        <w:tc>
          <w:tcPr>
            <w:tcW w:w="593" w:type="dxa"/>
          </w:tcPr>
          <w:p w:rsidR="00104729" w:rsidRPr="00EA350A" w:rsidRDefault="00DD2D1B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437EA9" w:rsidP="00E24A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D2D1B" w:rsidRPr="00DD2D1B">
              <w:rPr>
                <w:rFonts w:ascii="Times New Roman" w:hAnsi="Times New Roman" w:cs="Times New Roman"/>
                <w:sz w:val="24"/>
              </w:rPr>
              <w:t>К-</w:t>
            </w:r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12" w:type="dxa"/>
          </w:tcPr>
          <w:p w:rsidR="00104729" w:rsidRPr="00EA350A" w:rsidRDefault="00E24AD8" w:rsidP="00F466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AD8">
              <w:rPr>
                <w:rFonts w:ascii="Times New Roman" w:hAnsi="Times New Roman" w:cs="Times New Roman"/>
                <w:sz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</w:tcPr>
          <w:p w:rsidR="00104729" w:rsidRPr="00EA350A" w:rsidRDefault="00224DB3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870B38" w:rsidRPr="00EA350A" w:rsidTr="00870B38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19" w:rsidRDefault="00870B38" w:rsidP="00E24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ОК-</w:t>
            </w:r>
            <w:r w:rsidR="00E24AD8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</w:tr>
      <w:tr w:rsidR="00870B38" w:rsidRPr="00EA350A" w:rsidTr="008D20CD">
        <w:tc>
          <w:tcPr>
            <w:tcW w:w="2426" w:type="dxa"/>
            <w:vMerge w:val="restart"/>
            <w:tcBorders>
              <w:top w:val="single" w:sz="4" w:space="0" w:color="auto"/>
            </w:tcBorders>
          </w:tcPr>
          <w:p w:rsidR="00870B38" w:rsidRPr="00EA350A" w:rsidRDefault="00870B38" w:rsidP="00870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870B38" w:rsidRPr="00EA350A" w:rsidRDefault="00870B38" w:rsidP="00870B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</w:tcBorders>
            <w:vAlign w:val="center"/>
          </w:tcPr>
          <w:p w:rsidR="00870B38" w:rsidRDefault="00870B38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0B38" w:rsidRPr="00EA350A" w:rsidTr="00BF5949">
        <w:tc>
          <w:tcPr>
            <w:tcW w:w="2426" w:type="dxa"/>
            <w:vMerge/>
          </w:tcPr>
          <w:p w:rsidR="00870B38" w:rsidRPr="00EA350A" w:rsidRDefault="00870B38" w:rsidP="00FD2A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</w:tr>
      <w:tr w:rsidR="00870B38" w:rsidRPr="00EA350A" w:rsidTr="00BF5949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BF594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BF594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87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104729" w:rsidRPr="00EA350A" w:rsidRDefault="00437EA9" w:rsidP="00E24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D2A3E" w:rsidRPr="00DD2D1B">
              <w:rPr>
                <w:rFonts w:ascii="Times New Roman" w:hAnsi="Times New Roman" w:cs="Times New Roman"/>
                <w:sz w:val="24"/>
              </w:rPr>
              <w:t>К-</w:t>
            </w:r>
            <w:bookmarkStart w:id="0" w:name="_GoBack"/>
            <w:bookmarkEnd w:id="0"/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2B1F51" w:rsidP="002B1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</w:t>
            </w:r>
          </w:p>
        </w:tc>
        <w:tc>
          <w:tcPr>
            <w:tcW w:w="2970" w:type="dxa"/>
          </w:tcPr>
          <w:p w:rsidR="00104729" w:rsidRPr="00EA350A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970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5.2 </w:t>
            </w:r>
          </w:p>
        </w:tc>
      </w:tr>
      <w:tr w:rsidR="002B1F51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2B1F51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2B1F51" w:rsidRPr="00EA350A" w:rsidRDefault="003636ED" w:rsidP="004B6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970" w:type="dxa"/>
          </w:tcPr>
          <w:p w:rsidR="002B1F51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3636E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2411CD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BF594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BF5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BF5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освоения дисциплины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категории тяжести работ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организационным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 источниками шума в помещении?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огнегасительные вещества применяются  по классам пожара?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C71250" w:rsidRDefault="00C712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F5949" w:rsidRPr="00D02351" w:rsidRDefault="00BF5949" w:rsidP="00BF5949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дисциплины).</w:t>
      </w: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9"/>
        <w:gridCol w:w="6972"/>
      </w:tblGrid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F5949" w:rsidRPr="007A08C2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C2" w:rsidRP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2FB" w:rsidRPr="00F718C0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>Тема 1 Общие вопросы безопасности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469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Безопасность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 xml:space="preserve"> …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состояние деятельности, при которой с определённой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досто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верностью исключается проявление опасности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разносторонний процесс создания человеческим условием для своего существования и развития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сложный биологический процесс, который происходит в организме человека и позволяет сохранить здоровье и работоспособность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центральное понятие БЖД, которое объединяет явления, процессы, объекты, способные в определённых условиях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сохранить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4D8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Разносторонний процесс человеческих условий для своего существования и развития – это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03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Биосфера, преобразованная хозяйственной деятельностью человека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ноосфера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атмосфера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гидросфера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К техногенным опасност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ям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относят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наводнение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производственные аварии в больших масштабах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загрязнение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природные катаклизмы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8. По происхождению опасности классифицируются как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кумулятивные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9. По времени действия негативные последствия опасности бывают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1)смешанные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техногенные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10. К экономическим опасностям относятся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природные катаклизмы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2)наводнения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3)производственные аварии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загрязнение среды обитания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11. Опасности, которые классифицируются согласно установленным стандартам -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2)природные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экономические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12. 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1)контроль или мониторинг антропогенной 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2)контроль или мониторинг качества природной среды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3)безопасность жизнедеятельности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4)экология</w:t>
      </w:r>
    </w:p>
    <w:p w:rsidR="00B432FB" w:rsidRDefault="00B432FB" w:rsidP="00AF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состоянием природных систем, на которые практически не накладываются региональные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наблюдения за процессами и явлениями в биосфере в особо-опасных зонах и местах, непосредственно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Общий надзор за выполнением рассматриваемых законов по безопасности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Контроль за состоянием условий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за соблюдением прав и законных интересов работников в области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Работу по оценке устойчивого функционирования объекта экономики в условиях ЧС организует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40E5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40E50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Руководит исследованиями по оценке устойчивого функционирования объекта экономики в условиях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Федеральный закон, определяющий права и обязанности спасателей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гражданской обороне»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защите населения и территорий от ЧС природного и техногенного характера»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Закон «Об аварийно-спасательных службах и статусе спасателей»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«Об чрезвычайном положении»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Способ, Н</w:t>
      </w:r>
      <w:r w:rsidRPr="00505A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имеющий места при розыске пострадавших в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кинологический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фотографирование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визуальный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опрос очевидц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4)производственные факторы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317C4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42">
        <w:rPr>
          <w:rFonts w:ascii="Times New Roman" w:hAnsi="Times New Roman" w:cs="Times New Roman"/>
          <w:b/>
          <w:sz w:val="24"/>
          <w:szCs w:val="24"/>
        </w:rPr>
        <w:t>Тема 2 Трудовая деятельность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Право гражданина на труд в условиях, отвечающих требованиям безопасности и гигиены, изложено в ст. 37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Административно-процессуального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Бюджетного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Конституции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4)Трудового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4)температура и влажность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биологической группе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3)микроорганизсы-продуценты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C25567">
        <w:rPr>
          <w:rFonts w:ascii="Times New Roman" w:hAnsi="Times New Roman" w:cs="Times New Roman"/>
          <w:sz w:val="24"/>
          <w:szCs w:val="24"/>
        </w:rPr>
        <w:t>Тяжесть труда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статическая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C25567">
        <w:rPr>
          <w:rFonts w:ascii="Times New Roman" w:hAnsi="Times New Roman" w:cs="Times New Roman"/>
          <w:sz w:val="24"/>
          <w:szCs w:val="24"/>
        </w:rPr>
        <w:t>Напряженность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статическая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эмоциональные нагрузки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Количественная и характеристика интенсивности и продолжительности действия производственного фактора - это __________ вредного фактора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1)экстракция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2)экспозиция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экстрадиция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4)экстраполяция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F4C9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F4C9A">
        <w:rPr>
          <w:rFonts w:ascii="Times New Roman" w:hAnsi="Times New Roman" w:cs="Times New Roman"/>
          <w:sz w:val="24"/>
          <w:szCs w:val="24"/>
        </w:rPr>
        <w:t xml:space="preserve">.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труда, при которых воздействие на работающего вредных и опасных производственных факторов исключено, называют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1)производственными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2)безопасными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3)исключительными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4)профессиональными 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476348">
        <w:rPr>
          <w:rFonts w:ascii="Times New Roman" w:hAnsi="Times New Roman" w:cs="Times New Roman"/>
          <w:sz w:val="24"/>
          <w:szCs w:val="24"/>
        </w:rPr>
        <w:t xml:space="preserve">Исходя из гигиенических критериев и принципов, классификации условия труда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вредный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4)опасные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при которых сохраняется здоровье работающих, и создаются предпосылки для поддержания высокого уровня работоспособности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факторы среды и трудового процесса не превышают установленных гигиенических нормативов для рабочих мест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опасных для жизни работающего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правило, при более длительном ( чем к началу следующей смены) прерывании контакта с вредными факторами и увеличивают риск повреждения здоровья.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уровни вредных факторов, вызывающие стойкие функциональные изменения, приводящие в большинстве случаев к 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при которых могут возникать тяжелые формы профессиональных заболеваний (с потерей общей трудоспособности 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76348">
        <w:rPr>
          <w:rFonts w:ascii="Times New Roman" w:hAnsi="Times New Roman" w:cs="Times New Roman"/>
          <w:sz w:val="24"/>
          <w:szCs w:val="24"/>
        </w:rPr>
        <w:t>Исходя принципов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труда</w:t>
      </w:r>
      <w:r w:rsidRPr="00476348">
        <w:rPr>
          <w:rFonts w:ascii="Times New Roman" w:hAnsi="Times New Roman" w:cs="Times New Roman"/>
          <w:sz w:val="24"/>
          <w:szCs w:val="24"/>
        </w:rPr>
        <w:t>, классификации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по травмобезопасности</w:t>
      </w:r>
      <w:r w:rsidRPr="00476348">
        <w:rPr>
          <w:rFonts w:ascii="Times New Roman" w:hAnsi="Times New Roman" w:cs="Times New Roman"/>
          <w:sz w:val="24"/>
          <w:szCs w:val="24"/>
        </w:rPr>
        <w:t xml:space="preserve">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травмобезопасности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травмобезопасности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3)опасные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Оборудование и инструмент полностью соответствуют стандартам и правилам (нормативным правовым актам). Установлены и исправны требуемые средства защиты, инструмент; средства инструктажа и обучения составлены в соответствии с требованиями, оборудование исправно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 и неисправны средства защиты, не снижающие их защитных функций (частичное загрязнение сигнальной окраски, ослабление отдельных крепежных деталей и т. п. )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Повреждены, неисправны или отсутствуют предусмотренные конструкцией оборудования средства защиты рабочих органов и передач (ограждения, блокировки, сигнальные устройства и др.), неисправен инструмент.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инструкции по охране труда либо имеющиеся инструкции составлены без учета соответствующих требований, нарушены условия их пересмотра.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средства обучения безопасности труда ( правила, обучающие и контролирующие программы, учебные пособия и др.) либо имеющиеся средства составлены некачественно и нарушены условия их пересмотра.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 xml:space="preserve">44.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состояния взаимодействия в системе «человек – среда обитания»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приятное, неприятное, безразличное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допустимое, опасное, чрезвычайно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приятное, неприятное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фактического состояния рабочего места по условиям труда определяется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вредности и опасности, по травмобезопасности, по обеспечению средствами индивидуальной защиты и эффективности этих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производственному оборудованию, по устройствам и приспособлениям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наличию средств индивидуальной и коллективной защиты, по состоянию пожарной и электробезопасности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травмобезопасности, по электробезопасности, по наличию инструкций по охране труда и средств обучения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условиях несоответствия нормативным требованиям возможна только с сокращением времени воздействия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0506F0">
        <w:rPr>
          <w:rFonts w:ascii="Times New Roman" w:hAnsi="Times New Roman" w:cs="Times New Roman"/>
          <w:sz w:val="24"/>
          <w:szCs w:val="24"/>
        </w:rPr>
        <w:t>Оптимальные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F0">
        <w:rPr>
          <w:rFonts w:ascii="Times New Roman" w:hAnsi="Times New Roman" w:cs="Times New Roman"/>
          <w:sz w:val="24"/>
          <w:szCs w:val="24"/>
        </w:rPr>
        <w:t>(1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параметров микроклимата и трудового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0506F0">
        <w:rPr>
          <w:rFonts w:ascii="Times New Roman" w:hAnsi="Times New Roman" w:cs="Times New Roman"/>
          <w:sz w:val="24"/>
          <w:szCs w:val="24"/>
        </w:rPr>
        <w:t>Допустимые условия труда (2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всех производственных факторов (кроме параметров микроклимата и трудового процесса) при условии их соответствия нормативным требованиям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53531F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1F">
        <w:rPr>
          <w:rFonts w:ascii="Times New Roman" w:hAnsi="Times New Roman" w:cs="Times New Roman"/>
          <w:b/>
          <w:sz w:val="24"/>
          <w:szCs w:val="24"/>
        </w:rPr>
        <w:t>Тема 3 Система управления охраной труда (СУОТ) - 4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принятие, планирование и реализация управленческих решений руководителя на объекты и субъекты управления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управления по характеру воздействия на работающий персонал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53*. </w:t>
      </w:r>
      <w:r w:rsidRPr="002D4638">
        <w:rPr>
          <w:rFonts w:ascii="Times New Roman" w:hAnsi="Times New Roman" w:cs="Times New Roman"/>
          <w:sz w:val="24"/>
          <w:szCs w:val="24"/>
        </w:rPr>
        <w:t>Инструктажи на предприятии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D4638"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4638">
        <w:rPr>
          <w:rFonts w:ascii="Times New Roman" w:hAnsi="Times New Roman" w:cs="Times New Roman"/>
          <w:sz w:val="24"/>
          <w:szCs w:val="24"/>
        </w:rPr>
        <w:t>первичный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D4638">
        <w:rPr>
          <w:rFonts w:ascii="Times New Roman" w:hAnsi="Times New Roman" w:cs="Times New Roman"/>
          <w:sz w:val="24"/>
          <w:szCs w:val="24"/>
        </w:rPr>
        <w:t>повторный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D4638">
        <w:rPr>
          <w:rFonts w:ascii="Times New Roman" w:hAnsi="Times New Roman" w:cs="Times New Roman"/>
          <w:sz w:val="24"/>
          <w:szCs w:val="24"/>
        </w:rPr>
        <w:t>Инструктаж мастера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>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Мастер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>Начальник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56.* На предприятии должны быть следующие планы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квартал с распределением мероприятий по месяцам.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___________ </w:t>
      </w:r>
      <w:r w:rsidRPr="00566283">
        <w:rPr>
          <w:rFonts w:ascii="Times New Roman" w:hAnsi="Times New Roman" w:cs="Times New Roman"/>
          <w:sz w:val="24"/>
          <w:szCs w:val="24"/>
        </w:rPr>
        <w:t>план</w:t>
      </w:r>
      <w:r w:rsidRPr="00C13FEF">
        <w:rPr>
          <w:rFonts w:ascii="Times New Roman" w:hAnsi="Times New Roman" w:cs="Times New Roman"/>
          <w:sz w:val="24"/>
          <w:szCs w:val="24"/>
        </w:rPr>
        <w:t xml:space="preserve"> </w:t>
      </w:r>
      <w:r w:rsidRPr="00CC19A4">
        <w:rPr>
          <w:rFonts w:ascii="Times New Roman" w:hAnsi="Times New Roman" w:cs="Times New Roman"/>
          <w:sz w:val="24"/>
          <w:szCs w:val="24"/>
        </w:rPr>
        <w:t>по охране труда предназначен для корректировки мероприятий  по объективным причинам по месяцам, но только тех мероприятий, которые указаны в текущем были плане.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Служба, осуществляющая государственный надзор  за выполнением СанПиН, называется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инспекция труда профсоюза работников народного образования и науки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FF6835">
        <w:rPr>
          <w:rFonts w:ascii="Times New Roman" w:hAnsi="Times New Roman" w:cs="Times New Roman"/>
          <w:sz w:val="24"/>
          <w:szCs w:val="24"/>
        </w:rPr>
        <w:t>Необходимость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инструктаже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возникает при изменении правил по охране труда, при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изменениях в обслуживаемых объектах, при нарушении работниками инструкций по охране труда, после травмы, ава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рии, взрыва или пожара, перед началом работы после длитель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ного перерыва (30 или 60 календарных дней в зависимости от 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степени опасности выполняемой работы)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2)специальном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______________</w:t>
      </w:r>
      <w:r w:rsidRPr="00FF6835">
        <w:rPr>
          <w:rFonts w:ascii="Times New Roman" w:hAnsi="Times New Roman" w:cs="Times New Roman"/>
          <w:sz w:val="24"/>
          <w:szCs w:val="24"/>
        </w:rPr>
        <w:t xml:space="preserve"> инструктаж проводят с работниками</w:t>
      </w:r>
      <w:r w:rsidRPr="00FF6835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перед выполнением работ, на которые должен оформляться на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ряд-допуск. О проведении такого инструктажа должна быть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сделана запись в наряде-допуск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инструктаж на рабочем месте проводит индивидуально непосредственный руководитель работ со всеми рабочими, командированными, учащимися и студентами, впервые приступающими к данному виду работы, а также со строителями, выполняющими строительно-монтажные работы на территории действующего предприятия.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</w:t>
      </w:r>
      <w:r w:rsidRPr="00FC3A9B">
        <w:rPr>
          <w:rFonts w:ascii="Times New Roman" w:hAnsi="Times New Roman" w:cs="Times New Roman"/>
          <w:sz w:val="24"/>
          <w:szCs w:val="24"/>
        </w:rPr>
        <w:t>инструктаж проводят со всеми работниками, проходящими первичный инструктаж, с целью проверки и повышения уровня их знаний по охране труда. Его проводят систематически через определенный промежуток времени, но не реже чем через шесть месяцев.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эффект характеризуется снижением уровня производственного травматизма и профессиональной заболеваемости.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</w:t>
      </w:r>
      <w:r w:rsidRPr="00625A23">
        <w:rPr>
          <w:rFonts w:ascii="Times New Roman" w:hAnsi="Times New Roman" w:cs="Times New Roman"/>
          <w:sz w:val="24"/>
          <w:szCs w:val="24"/>
        </w:rPr>
        <w:t>эффект характеризуется снижением размера материальных последствий производственного травматизма, профессиональных заболеваний и экономией материальных затрат на улучшение охраны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A10DE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до начала расследования несчастного случая обстановку какой она была на момент происшествия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расследование несчастного случая и его учет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первую помощь пострадавшему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на рабочем месте проводится по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3)должностной инструкции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учет профессиональных рисков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системы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работы в системе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72.* 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защиты подразделяется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57EF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________________ </w:t>
      </w:r>
      <w:r w:rsidRPr="00B57EF6">
        <w:rPr>
          <w:rFonts w:ascii="Times New Roman" w:hAnsi="Times New Roman" w:cs="Times New Roman"/>
          <w:sz w:val="24"/>
          <w:szCs w:val="24"/>
        </w:rPr>
        <w:t>метод анализа травматизма заключается в определении вызванных им потерь, а также в оценке социально-экономической эффективности мероприятий по предупреждению несчастных случаев.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D840F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анализируется заранее определенное ограниченное число показателей несчастного случая.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973EE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EE">
        <w:rPr>
          <w:rFonts w:ascii="Times New Roman" w:hAnsi="Times New Roman" w:cs="Times New Roman"/>
          <w:b/>
          <w:sz w:val="24"/>
          <w:szCs w:val="24"/>
        </w:rPr>
        <w:t>Тема 4 Вентиляция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</w:t>
      </w:r>
      <w:r w:rsidRPr="00DA1781">
        <w:rPr>
          <w:rFonts w:ascii="Times New Roman" w:hAnsi="Times New Roman" w:cs="Times New Roman"/>
          <w:sz w:val="24"/>
          <w:szCs w:val="24"/>
        </w:rPr>
        <w:t>очетание температуры воздуха, скорости его движения, относительной влажности и тепловым излучением от нагретых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___________________ производственного помещения.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1)микроклиматом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2)рабочим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3)климатическим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4)рабочей обстановкой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влажность воздуха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воздухе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давление водяных паров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парциального давления водяных паров к максимально возможному при данных условиях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4)сочетание температуры и давления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79.* Нормируемые параметры микроклимата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1)температура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2)влажность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3)подвижность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4)давление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Периоды года, принятые для нормирования параметров микроклимата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1)зима, лето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2)холодный,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зима, весна, лето, осень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4)холодный, переходный,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Категории тяжести работы подразделяются на __ категории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 Установите соответствие между категориями и характеристиками работ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Легкая (категория I)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а)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б)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>Тяжелая (категория III)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ходьбой и переноской небольших (до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Нормирование параметров микроклимата </w:t>
      </w:r>
      <w:r>
        <w:rPr>
          <w:rFonts w:ascii="Times New Roman" w:hAnsi="Times New Roman" w:cs="Times New Roman"/>
          <w:sz w:val="24"/>
          <w:szCs w:val="24"/>
        </w:rPr>
        <w:t>предприятий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Критерии качества воздуха - это ____________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1)концентрация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2)классы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3)количество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86.* Критерии концентрации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1)ПДК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3)ПДВ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4)НДС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Единица измерения ПДК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2)мг/г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3)г/</w:t>
      </w:r>
      <w:r w:rsidRPr="00E46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88.* К источникам избыточного тепла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1)люди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2)электронагреватели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3)солнечная радиация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4)лампы 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89.* Полуорганизованная естественная вентиляция - это, когда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1)вытяжка - 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2)приток - неорганизованный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3)вытяжка -неорганизованная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4)приток - 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приточного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приточного и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>для сбалансированности системы вентиляции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Движущей силой перемещения воздуха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3)высот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4)влажности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512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 Механическая система вентиляции выбирается: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Теплоотдача от человека в окружающую среду излучением максимальна при температуре окружающей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Теплоотдача от человека в окружающую среду излучением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окружающей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Фактическая загазованность воздуха в рабочей зоне не должна превышать ___ ПДК или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2)0,5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3)0,8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4)1,0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относительная влажность воздуха, согласно санитарным нормам, составляет: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–30 %;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2)30 - 40 %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3)40 - 60 %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4)70 - 90 %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Прибор для измерения влажности: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Прибор для измерения скорости движения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инфильтраци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естественная общеобменная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неорганизованная естественная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B432FB" w:rsidRPr="007830D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19642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22">
        <w:rPr>
          <w:rFonts w:ascii="Times New Roman" w:hAnsi="Times New Roman" w:cs="Times New Roman"/>
          <w:b/>
          <w:sz w:val="24"/>
          <w:szCs w:val="24"/>
        </w:rPr>
        <w:t>Тема 5 Освещение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Нормируемый параметр для освещения производственных помещений: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света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1)герц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>кандела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>люкс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>люмен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105.* К и</w:t>
      </w:r>
      <w:r w:rsidRPr="00F56240">
        <w:rPr>
          <w:rFonts w:ascii="Times New Roman" w:hAnsi="Times New Roman" w:cs="Times New Roman"/>
          <w:sz w:val="24"/>
          <w:szCs w:val="24"/>
        </w:rPr>
        <w:t>скусственно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ю относится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3)аварийное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Норма освещенности в помещении при работе с использованием компьютеров при общем равномерном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Норма освещенности в помещении при работе с использованием компьютеров при комбинированном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Установите соответствие между световым излучением и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20613">
        <w:rPr>
          <w:rFonts w:ascii="Times New Roman" w:hAnsi="Times New Roman" w:cs="Times New Roman"/>
          <w:sz w:val="24"/>
          <w:szCs w:val="24"/>
        </w:rPr>
        <w:t>Ультрафиолетовое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20613">
        <w:rPr>
          <w:rFonts w:ascii="Times New Roman" w:hAnsi="Times New Roman" w:cs="Times New Roman"/>
          <w:sz w:val="24"/>
          <w:szCs w:val="24"/>
        </w:rPr>
        <w:t>Видимое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20613">
        <w:rPr>
          <w:rFonts w:ascii="Times New Roman" w:hAnsi="Times New Roman" w:cs="Times New Roman"/>
          <w:sz w:val="24"/>
          <w:szCs w:val="24"/>
        </w:rPr>
        <w:t>Инфракрасное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380 до 10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770 до 380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0237"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340000 до 770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Видимое излучение, являясь составной частью радиационного климата, есть адекватный раздражитель зрительного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который поступает до 90% информации об окружающем нас мире.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1)органа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2)аппарата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3)анализатора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4)конденсатора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3)рабочего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4)дополнительного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нервную систему человека успокаивающе действуют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(голубой, зеленый) световые тона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1)холодные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2)теплые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3)переходные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4)нейтральные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При работе с использованием компьютеров для освещения рекомендуется использовать _____________ лампы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2)люминесцентные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3)светодиодные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4)ксеноновые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Установите соответствие между разрядом зрительных работ и характеристикой зрительной работы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Наивысшей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Очень высокой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Высокой точности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Средней точности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Установите соответствие между разрядом зрительных работ и характеристикой зрительной работы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5809">
        <w:rPr>
          <w:rFonts w:ascii="Times New Roman" w:hAnsi="Times New Roman" w:cs="Times New Roman"/>
          <w:sz w:val="24"/>
          <w:szCs w:val="24"/>
        </w:rPr>
        <w:t>)Малой точности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5809">
        <w:rPr>
          <w:rFonts w:ascii="Times New Roman" w:hAnsi="Times New Roman" w:cs="Times New Roman"/>
          <w:sz w:val="24"/>
          <w:szCs w:val="24"/>
        </w:rPr>
        <w:t>)Грубая (очень малой точности)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5809">
        <w:rPr>
          <w:rFonts w:ascii="Times New Roman" w:hAnsi="Times New Roman" w:cs="Times New Roman"/>
          <w:sz w:val="24"/>
          <w:szCs w:val="24"/>
        </w:rPr>
        <w:t>)Работа со светящимися материалами и изделиями в горячих цехах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5809">
        <w:rPr>
          <w:rFonts w:ascii="Times New Roman" w:hAnsi="Times New Roman" w:cs="Times New Roman"/>
          <w:sz w:val="24"/>
          <w:szCs w:val="24"/>
        </w:rPr>
        <w:t>)Общее наблюдение за ходом производственного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______________________ -это </w:t>
      </w:r>
      <w:r w:rsidRPr="006A637D">
        <w:rPr>
          <w:rFonts w:ascii="Times New Roman" w:hAnsi="Times New Roman" w:cs="Times New Roman"/>
          <w:sz w:val="24"/>
          <w:szCs w:val="24"/>
        </w:rPr>
        <w:t>освещение, при котором недостаточное по нормам естественное освещение дополняется искусственным.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3)локализованное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4)аварийное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A637D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118.* </w:t>
      </w:r>
      <w:r w:rsidRPr="006A637D">
        <w:rPr>
          <w:rFonts w:ascii="Times New Roman" w:hAnsi="Times New Roman" w:cs="Times New Roman"/>
          <w:sz w:val="24"/>
          <w:szCs w:val="24"/>
        </w:rPr>
        <w:t>Естественное освещение подразделяется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A637D">
        <w:rPr>
          <w:rFonts w:ascii="Times New Roman" w:hAnsi="Times New Roman" w:cs="Times New Roman"/>
          <w:sz w:val="24"/>
          <w:szCs w:val="24"/>
        </w:rPr>
        <w:t>боковое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A637D">
        <w:rPr>
          <w:rFonts w:ascii="Times New Roman" w:hAnsi="Times New Roman" w:cs="Times New Roman"/>
          <w:sz w:val="24"/>
          <w:szCs w:val="24"/>
        </w:rPr>
        <w:t>верхнее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Пояс установления нормативной естественной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1)второй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3)четвертый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120.* </w:t>
      </w:r>
      <w:r w:rsidRPr="00AB286E">
        <w:rPr>
          <w:rFonts w:ascii="Times New Roman" w:hAnsi="Times New Roman" w:cs="Times New Roman"/>
          <w:sz w:val="24"/>
          <w:szCs w:val="24"/>
        </w:rPr>
        <w:t>Аварийное осве</w:t>
      </w:r>
      <w:bookmarkStart w:id="1" w:name="OCRUncertain1399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1"/>
      <w:r w:rsidRPr="00AB286E">
        <w:rPr>
          <w:rFonts w:ascii="Times New Roman" w:hAnsi="Times New Roman" w:cs="Times New Roman"/>
          <w:sz w:val="24"/>
          <w:szCs w:val="24"/>
        </w:rPr>
        <w:t>ение разделяется на осве</w:t>
      </w:r>
      <w:bookmarkStart w:id="2" w:name="OCRUncertain1400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2"/>
      <w:r w:rsidRPr="00AB286E">
        <w:rPr>
          <w:rFonts w:ascii="Times New Roman" w:hAnsi="Times New Roman" w:cs="Times New Roman"/>
          <w:sz w:val="24"/>
          <w:szCs w:val="24"/>
        </w:rPr>
        <w:t>ение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1)безопасности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2)эвакуационное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3)охранное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121.* 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которые используются для расчета искусственного освещения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светового потока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Pr="00D03EA8">
        <w:rPr>
          <w:rFonts w:ascii="Times New Roman" w:hAnsi="Times New Roman" w:cs="Times New Roman"/>
          <w:sz w:val="24"/>
          <w:szCs w:val="24"/>
        </w:rPr>
        <w:t>Максимальное эритемное действие оказывает излучение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A8">
        <w:rPr>
          <w:rFonts w:ascii="Times New Roman" w:hAnsi="Times New Roman" w:cs="Times New Roman"/>
          <w:sz w:val="24"/>
          <w:szCs w:val="24"/>
        </w:rPr>
        <w:t>с длиной волны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D03EA8">
        <w:rPr>
          <w:rFonts w:ascii="Times New Roman" w:hAnsi="Times New Roman" w:cs="Times New Roman"/>
          <w:sz w:val="24"/>
          <w:szCs w:val="24"/>
        </w:rPr>
        <w:t>Биологическое действие ультрафиолетовых лучей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улучшает обмен веществ, дыхательные процессы, активизирует кровообращение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улучшает пищеварение, работу почек,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активизирует работу головного мозга, кровообращения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снимает усталость, головную боль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74401D">
        <w:rPr>
          <w:rFonts w:ascii="Times New Roman" w:hAnsi="Times New Roman" w:cs="Times New Roman"/>
          <w:sz w:val="24"/>
          <w:szCs w:val="24"/>
        </w:rPr>
        <w:t>Бактерицидное облучение применяется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401D">
        <w:rPr>
          <w:rFonts w:ascii="Times New Roman" w:hAnsi="Times New Roman" w:cs="Times New Roman"/>
          <w:sz w:val="24"/>
          <w:szCs w:val="24"/>
        </w:rPr>
        <w:t>для обеззараживания воздуха в производственных помещениях, питьевой воды, продуктов питания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401D">
        <w:rPr>
          <w:rFonts w:ascii="Times New Roman" w:hAnsi="Times New Roman" w:cs="Times New Roman"/>
          <w:sz w:val="24"/>
          <w:szCs w:val="24"/>
        </w:rPr>
        <w:t xml:space="preserve"> для лечения инфекционных заболеваний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401D">
        <w:rPr>
          <w:rFonts w:ascii="Times New Roman" w:hAnsi="Times New Roman" w:cs="Times New Roman"/>
          <w:sz w:val="24"/>
          <w:szCs w:val="24"/>
        </w:rPr>
        <w:t>для снятия усталости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4)для </w:t>
      </w:r>
      <w:r w:rsidRPr="0074401D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4401D">
        <w:rPr>
          <w:rFonts w:ascii="Times New Roman" w:hAnsi="Times New Roman" w:cs="Times New Roman"/>
          <w:sz w:val="24"/>
          <w:szCs w:val="24"/>
        </w:rPr>
        <w:t xml:space="preserve"> пищеварени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74401D">
        <w:rPr>
          <w:rFonts w:ascii="Times New Roman" w:hAnsi="Times New Roman" w:cs="Times New Roman"/>
          <w:sz w:val="24"/>
          <w:szCs w:val="24"/>
        </w:rPr>
        <w:t>Максимальное бактерицидное действие оказывает излучение</w:t>
      </w:r>
      <w:r w:rsidRPr="00A9550D">
        <w:rPr>
          <w:rFonts w:ascii="Times New Roman" w:hAnsi="Times New Roman" w:cs="Times New Roman"/>
          <w:sz w:val="24"/>
          <w:szCs w:val="24"/>
        </w:rPr>
        <w:t xml:space="preserve"> </w:t>
      </w:r>
      <w:r w:rsidRPr="0074401D">
        <w:rPr>
          <w:rFonts w:ascii="Times New Roman" w:hAnsi="Times New Roman" w:cs="Times New Roman"/>
          <w:sz w:val="24"/>
          <w:szCs w:val="24"/>
        </w:rPr>
        <w:t>с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25581C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C">
        <w:rPr>
          <w:rFonts w:ascii="Times New Roman" w:hAnsi="Times New Roman" w:cs="Times New Roman"/>
          <w:b/>
          <w:sz w:val="24"/>
          <w:szCs w:val="24"/>
        </w:rPr>
        <w:t>Тема 6 Шумы и вибрация</w:t>
      </w:r>
    </w:p>
    <w:p w:rsidR="00B432FB" w:rsidRPr="00A10DB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C451E">
        <w:rPr>
          <w:rFonts w:ascii="Times New Roman" w:hAnsi="Times New Roman" w:cs="Times New Roman"/>
          <w:sz w:val="24"/>
          <w:szCs w:val="24"/>
        </w:rPr>
        <w:t>уровень звука постоянного широкополосного шума, который имеет такое же среднеквадратичное звуковое давление, что и данный не постоянный шум в течении определенного интервала времени.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C451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B0">
        <w:rPr>
          <w:rFonts w:ascii="Times New Roman" w:hAnsi="Times New Roman" w:cs="Times New Roman"/>
          <w:sz w:val="24"/>
          <w:szCs w:val="24"/>
        </w:rPr>
        <w:t>уровень звука, соответствующий максимальному показателю измерительного, прямопоказывающего прибора (шумомера) при визуальном отсчете, или значение уровня звука, превышаемое в течение 1% времени измерения при регистрации автоматическим устройством.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Установите соответствие между характеристиками звуковых волн и интервалами частот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>инфразвук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3)ультразвук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4)гиперзук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0,1 до 16.5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16.5 Гц до 20000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)от 20000 до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4)тайфуны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интенсивностью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давлением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4)амплитудой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не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“медленно” шумомера по ГОСТ 17187;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«медленно»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шумомера по ГОСТ 17187.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ступенчато изменяется (на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более), причем длительность интервалов, в течение которых уровень остается постоянным, составляет 1 с и более;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одного или нескольких звуковых сигналов, каждый длительностью менее 1 с, при этом уровни звука, измеренные в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AI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на временных характеристиках “импульс” и “медленно” шумомера по ГОСТ 17187, отличаются не менее чем на 7 дБ.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</w:p>
    <w:p w:rsidR="00B432FB" w:rsidRPr="009A6676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 w:rsidRPr="0090344A">
        <w:rPr>
          <w:b w:val="0"/>
          <w:sz w:val="24"/>
          <w:szCs w:val="24"/>
        </w:rPr>
        <w:t>138.</w:t>
      </w:r>
      <w:r>
        <w:rPr>
          <w:b w:val="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>амплитуда виброскорости, виброускорения и  виброперемещения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>период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>частота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4)полоса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Pr="0090344A">
        <w:rPr>
          <w:rFonts w:ascii="Times New Roman" w:hAnsi="Times New Roman" w:cs="Times New Roman"/>
          <w:sz w:val="24"/>
          <w:szCs w:val="24"/>
        </w:rPr>
        <w:t>Среднегеометрические частоты октавных полос частот вибрации составляют: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44A">
        <w:rPr>
          <w:rFonts w:ascii="Times New Roman" w:hAnsi="Times New Roman" w:cs="Times New Roman"/>
          <w:sz w:val="24"/>
          <w:szCs w:val="24"/>
        </w:rPr>
        <w:t>1, 2, 4, 8, 16, 31.5, 63, 125, 250, 500, 1000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344A">
        <w:rPr>
          <w:rFonts w:ascii="Times New Roman" w:hAnsi="Times New Roman" w:cs="Times New Roman"/>
          <w:sz w:val="24"/>
          <w:szCs w:val="24"/>
        </w:rPr>
        <w:t>16, 31.5, 63, 125, 250, 500, 1000</w:t>
      </w:r>
      <w:r>
        <w:rPr>
          <w:rFonts w:ascii="Times New Roman" w:hAnsi="Times New Roman" w:cs="Times New Roman"/>
          <w:sz w:val="24"/>
          <w:szCs w:val="24"/>
        </w:rPr>
        <w:t xml:space="preserve">, 2000, 4000, 8000, 16000 </w:t>
      </w:r>
      <w:r w:rsidRPr="0090344A">
        <w:rPr>
          <w:rFonts w:ascii="Times New Roman" w:hAnsi="Times New Roman" w:cs="Times New Roman"/>
          <w:sz w:val="24"/>
          <w:szCs w:val="24"/>
        </w:rPr>
        <w:t>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344A">
        <w:rPr>
          <w:rFonts w:ascii="Times New Roman" w:hAnsi="Times New Roman" w:cs="Times New Roman"/>
          <w:sz w:val="24"/>
          <w:szCs w:val="24"/>
        </w:rPr>
        <w:t>2, 4, 8, 16, 31.5, 63, 125, 250, 500, 1000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344A">
        <w:rPr>
          <w:rFonts w:ascii="Times New Roman" w:hAnsi="Times New Roman" w:cs="Times New Roman"/>
          <w:sz w:val="24"/>
          <w:szCs w:val="24"/>
        </w:rPr>
        <w:t>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2000, 4000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1)локальная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4)прерывистая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 для которых величина нормируемых параметров непрерывно изменяется во времени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, когда контакт человека с вибрацией прерывается, причем длительность интервалов, в течение которых имеет место контакт, составляет более 1с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012B47"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состоящие из одного или нескольких вибрационных воздействий (например, ударов), каждый длительностью менее</w:t>
      </w:r>
      <w:r w:rsidRPr="00972BBB">
        <w:rPr>
          <w:sz w:val="24"/>
          <w:szCs w:val="24"/>
        </w:rPr>
        <w:t xml:space="preserve"> 1 с.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для которых величина нормируемых параметров изменяется не более чем в 2 раза (на 6 дБ) за время наблюдения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4 Гц для общих вибраций, 8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Pr="00012B47">
        <w:rPr>
          <w:rFonts w:ascii="Times New Roman" w:hAnsi="Times New Roman" w:cs="Times New Roman"/>
          <w:sz w:val="24"/>
          <w:szCs w:val="24"/>
        </w:rPr>
        <w:t>6 Гц для локальных вибраций;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16 Гц для общих вибраций,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общих вибраций, 125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1000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7 Пожарная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Б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Г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>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Д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Е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горючих жидкостей с температурой вспышки паров выше 61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С горючей пыли и волокон, нижний предел взрывоопасности которых более 65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734507">
        <w:rPr>
          <w:rFonts w:ascii="Times New Roman" w:hAnsi="Times New Roman" w:cs="Times New Roman"/>
          <w:sz w:val="24"/>
          <w:szCs w:val="24"/>
        </w:rPr>
        <w:t>/</w:t>
      </w:r>
      <w:r w:rsidRPr="0073450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4507">
        <w:rPr>
          <w:rFonts w:ascii="Times New Roman" w:hAnsi="Times New Roman" w:cs="Times New Roman"/>
          <w:sz w:val="24"/>
          <w:szCs w:val="24"/>
        </w:rPr>
        <w:t xml:space="preserve"> к объему воздуха.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веществ и материалов в горячем, или раскаленном состоянии, процесс обработки которых сопровождается выделением лучистого тепла, искр и пламени.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только несгораемых веществ и материалов в холодном состоянии.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возможен взрыв без дальнейшего горения.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спирты, каучук, синт.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спирты, каучук, синт.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метан.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Электроустановки, находящиеся под 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огнетушащие средства, но прежде всего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и углекислотные огнетушители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C1">
        <w:rPr>
          <w:rFonts w:ascii="Times New Roman" w:hAnsi="Times New Roman" w:cs="Times New Roman"/>
          <w:sz w:val="24"/>
          <w:szCs w:val="24"/>
        </w:rPr>
        <w:t xml:space="preserve">157.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4)9</w:t>
      </w: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Pr="004A350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4)0,5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4)Безынерционная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4)Безынерционная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безынерционные, время пуска которых до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малоинерционные,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578CD">
        <w:rPr>
          <w:rFonts w:ascii="Times New Roman" w:hAnsi="Times New Roman" w:cs="Times New Roman"/>
          <w:sz w:val="24"/>
          <w:szCs w:val="24"/>
        </w:rPr>
        <w:t>средней инерционности</w:t>
      </w:r>
      <w:r>
        <w:rPr>
          <w:rFonts w:ascii="Times New Roman" w:hAnsi="Times New Roman" w:cs="Times New Roman"/>
          <w:sz w:val="24"/>
          <w:szCs w:val="24"/>
        </w:rPr>
        <w:t>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8CD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578CD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и их назначением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092E">
        <w:rPr>
          <w:rFonts w:ascii="Times New Roman" w:hAnsi="Times New Roman" w:cs="Times New Roman"/>
          <w:sz w:val="24"/>
          <w:szCs w:val="24"/>
        </w:rPr>
        <w:t>установки предупреждения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092E">
        <w:rPr>
          <w:rFonts w:ascii="Times New Roman" w:hAnsi="Times New Roman" w:cs="Times New Roman"/>
          <w:sz w:val="24"/>
          <w:szCs w:val="24"/>
        </w:rPr>
        <w:t>установки тушения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092E">
        <w:rPr>
          <w:rFonts w:ascii="Times New Roman" w:hAnsi="Times New Roman" w:cs="Times New Roman"/>
          <w:sz w:val="24"/>
          <w:szCs w:val="24"/>
        </w:rPr>
        <w:t>установки локализации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092E">
        <w:rPr>
          <w:rFonts w:ascii="Times New Roman" w:hAnsi="Times New Roman" w:cs="Times New Roman"/>
          <w:sz w:val="24"/>
          <w:szCs w:val="24"/>
        </w:rPr>
        <w:t>установки блокировки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предупреждения возможности взрыва и загорания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ликвидации очага горения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сдерживания распространения горения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предохранения от опасного воздействия температур при пожаре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Pr="00997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97FA1">
        <w:rPr>
          <w:rFonts w:ascii="Times New Roman" w:hAnsi="Times New Roman" w:cs="Times New Roman"/>
          <w:sz w:val="24"/>
          <w:szCs w:val="24"/>
        </w:rPr>
        <w:t xml:space="preserve"> 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Автоматические пожарные извещатели по виду контролируемого признака пожара подразделяются: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</w:t>
      </w: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4)порошковые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8 Электробезопасность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П</w:t>
      </w:r>
      <w:r w:rsidRPr="00F67F08">
        <w:rPr>
          <w:rFonts w:ascii="Times New Roman" w:hAnsi="Times New Roman" w:cs="Times New Roman"/>
          <w:sz w:val="24"/>
          <w:szCs w:val="24"/>
        </w:rPr>
        <w:t>омещения по степени опасности поражения людей электрическим 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делят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7F0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однавременнно наличия двух или более условий свойственных помещениям с повышенной опасностью.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для человека, находящего на земле, при прикосновении к фазному проводу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 изолированной нейтралью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 глухозаземленной нейтралью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технологические процессы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помехи в электронных приборах автоматики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электроудар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металлизацию кожи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Установите соответствие между степенями электрических ожогов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покраснение кожи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образование пузырей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Установите соответствие между степенями электрических ударов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без потери сознания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с потерей сознания, но с сохранившимися дыханием и работой сердца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потеря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клиническая смерть, т. е. прекращение дыхания и кровообращения.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нога – нога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рука – рука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надежным способом защиты человека от поражения электрическим током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низкого напряжения (менее 42 В)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индивидуальных защитных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186.* К основным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187.* К дополнительным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188*. 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средства защиты человека от поражения электрическим током подразделяются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1)основные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2)дополнительные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4)мобильные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Нормированное значение сопротивления заземляющего контура при напряжении до 1000 В и мощности питающего трансформатора свыше 100 кВ*А составляет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протекания тока в цепи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разности потенциалов, приложенной к данному участку цепи, и пути тока, определяемого сопротивлением данного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 и мощностью питающего трансформатора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 и нулевой провод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192.*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 человека 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и обуви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2)кожи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тканей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принципами обеспечения безопасности и видами их реализации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снижения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ликвидации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информации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слабого звена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изоляция, применение малых напряжений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отключение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сигнализация, знаки безопасности, плакаты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Двойная изоляция электрических приборов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двух видов изоляции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2)зануление и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токоведущих частей и всего корпуса прибора в целом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отдельных проводов и дополнительная изоляция всего электрического кабеля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Преднамеренное соединение с землей или ее эквивалентом металлических нетоковедущих частей оборудования, не находящихся под напряжением в обычных условиях, но которые могут оказаться над напряжением в результате повреждения изоляции установки, называется защитным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Установите соответствие  между значением переменного тока (мА) и характеристикой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Руки трудно, но можно оторвать от электроприборов, сильные боли в пальцах, кистях рук, предплечьях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Паралич рук, оторвать рук от электроприборов невозможно, очень сильные боли дыхание затруднено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Остановка дыхания. Начало фибрилляции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дыхания. При длительности 3сек и более остановка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Установите соответствие  между значением постоянного тока (мА) и характеристикой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674">
        <w:rPr>
          <w:rFonts w:ascii="Times New Roman" w:hAnsi="Times New Roman" w:cs="Times New Roman"/>
          <w:sz w:val="24"/>
          <w:szCs w:val="24"/>
        </w:rPr>
        <w:t>) Усиление ощущения нагрева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674">
        <w:rPr>
          <w:rFonts w:ascii="Times New Roman" w:hAnsi="Times New Roman" w:cs="Times New Roman"/>
          <w:sz w:val="24"/>
          <w:szCs w:val="24"/>
        </w:rPr>
        <w:t>) Еще большее усиление нагрева, сокращение мышц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674">
        <w:rPr>
          <w:rFonts w:ascii="Times New Roman" w:hAnsi="Times New Roman" w:cs="Times New Roman"/>
          <w:sz w:val="24"/>
          <w:szCs w:val="24"/>
        </w:rPr>
        <w:t>) Сильное ощущение нагрева. Сокращение мышц рук. Судороги затруднение дыхания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674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315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5B"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A315B">
        <w:rPr>
          <w:rFonts w:ascii="Times New Roman" w:hAnsi="Times New Roman" w:cs="Times New Roman"/>
          <w:sz w:val="24"/>
          <w:szCs w:val="24"/>
        </w:rPr>
        <w:t xml:space="preserve"> 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оказывает на человека следующие виды воздействия: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1)сила 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2)сопротивление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3)напряжение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4)сдвиг фаз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Пороговый 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самостоятельно двигаться и прекратить действие тока путем разрыва цепи протекания тока через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работа легких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фибрилляция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</w:t>
      </w:r>
      <w:r w:rsidRPr="009919CD">
        <w:rPr>
          <w:rFonts w:ascii="Times New Roman" w:hAnsi="Times New Roman" w:cs="Times New Roman"/>
          <w:sz w:val="24"/>
          <w:szCs w:val="24"/>
        </w:rPr>
        <w:t>ри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B1261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61">
        <w:rPr>
          <w:rFonts w:ascii="Times New Roman" w:hAnsi="Times New Roman" w:cs="Times New Roman"/>
          <w:b/>
          <w:sz w:val="24"/>
          <w:szCs w:val="24"/>
        </w:rPr>
        <w:t>Тема 9 Экологическая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В каком году был принят закон «Об охране окружающей среды»?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экологической экспертизе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охране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санитарно-эпидемиологическом благополучии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защите населения территорий от чрезвычайных ситуаций природного и техногенного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КПД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ПДУ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ГОСТ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1)разрешение на выброс в атмосферу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2)описание действий в чрезвычайных ситуациях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3)данные об аварии технологических схем</w:t>
      </w:r>
    </w:p>
    <w:p w:rsidR="00B432FB" w:rsidRPr="00C730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ущерба природной среде и населению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степени воздействия на организм вредные вещества подраз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деляются 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уровни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4F435F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1)выбор оптимального решения по использованию природных ресурсов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2)перечень отходов и сведения о их экологической безопасности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3)информация  об объектах историко – культурного назначения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r w:rsidRPr="00B15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структуру проекта тома ПДВ входят разделы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образующихся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1575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мероприятия по охране воздушного бассейна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шумовое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деградации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гражданских объектов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ю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тся соответствующими СНиПами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площади, застраиваемой территории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водно – физических свойств городских почв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микробиологические характеристики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гидротехнических сооружений (ГТС)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изменения гидрологического режима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ГТС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мониторинг природно – технической 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экологическое воздействие гидротурбинного оборудования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электроэнергетики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энергетических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аэрогенного воздействия станций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удельного расхода топлива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химического загрязнения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горнодобывающей промышленности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литосферных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учет геомеханических нарушений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объектов горнодобывающей промышленности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биоценотических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коммунального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строительного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коммунального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очистных сооружений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шумового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сельского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количеств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размер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противопожарных водоемов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сельского 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санитарно-защитной 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анализ условия развития сельского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217. </w:t>
      </w:r>
      <w:r w:rsidRPr="0052276D">
        <w:rPr>
          <w:rFonts w:ascii="Times New Roman" w:hAnsi="Times New Roman" w:cs="Times New Roman"/>
          <w:sz w:val="24"/>
          <w:szCs w:val="24"/>
        </w:rPr>
        <w:t>Размерности ПДК</w:t>
      </w:r>
      <w:r>
        <w:rPr>
          <w:rFonts w:ascii="Times New Roman" w:hAnsi="Times New Roman" w:cs="Times New Roman"/>
          <w:sz w:val="24"/>
          <w:szCs w:val="24"/>
        </w:rPr>
        <w:t xml:space="preserve"> для атмосферного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1)мг/г</w:t>
      </w:r>
    </w:p>
    <w:p w:rsidR="00B432FB" w:rsidRPr="0052276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2276D">
        <w:rPr>
          <w:rFonts w:ascii="Times New Roman" w:hAnsi="Times New Roman" w:cs="Times New Roman"/>
          <w:sz w:val="24"/>
          <w:szCs w:val="24"/>
        </w:rPr>
        <w:t>мг/м</w:t>
      </w:r>
      <w:r w:rsidRPr="0052276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 w:rsidRPr="00C30230">
        <w:rPr>
          <w:rFonts w:ascii="Times New Roman" w:hAnsi="Times New Roman" w:cs="Times New Roman"/>
          <w:sz w:val="24"/>
          <w:szCs w:val="24"/>
        </w:rPr>
        <w:t>Критерии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230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30230">
        <w:rPr>
          <w:rFonts w:ascii="Times New Roman" w:hAnsi="Times New Roman" w:cs="Times New Roman"/>
          <w:sz w:val="24"/>
          <w:szCs w:val="24"/>
        </w:rPr>
        <w:t>приземная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30230">
        <w:rPr>
          <w:rFonts w:ascii="Times New Roman" w:hAnsi="Times New Roman" w:cs="Times New Roman"/>
          <w:sz w:val="24"/>
          <w:szCs w:val="24"/>
        </w:rPr>
        <w:t>фактическая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30230">
        <w:rPr>
          <w:rFonts w:ascii="Times New Roman" w:hAnsi="Times New Roman" w:cs="Times New Roman"/>
          <w:sz w:val="24"/>
          <w:szCs w:val="24"/>
        </w:rPr>
        <w:t>ПДК 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219. 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Функции территориальных органов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министерства природных ресурсов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области государственного экологического контроля.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медицинского обслуживания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строительства жилья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геологического изучения недр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экологического страхования.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0374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220. 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качества природной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антропогенной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процессами и явлениями в биосфере в особо-опасных зонах и местах, непосредственно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состоянием природных систем, на которые практически не накладываются региональные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8371C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222. </w:t>
      </w:r>
      <w:r w:rsidRPr="008371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целью выделения важнейших потенциальных проблем эколо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гического характера на стадии отбора проектов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финансирования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осуществляется их классификация по степени воздействия на </w:t>
      </w:r>
      <w:r w:rsidRPr="008371C9">
        <w:rPr>
          <w:rFonts w:ascii="Times New Roman" w:eastAsia="Calibri" w:hAnsi="Times New Roman" w:cs="Times New Roman"/>
          <w:color w:val="000000"/>
          <w:sz w:val="24"/>
          <w:szCs w:val="24"/>
        </w:rPr>
        <w:t>окружающую среду.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результате проект относят к одной 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категорий в зависимости от характера, масштабов и степени значимости его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1)двух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3)четырех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 Масштаб экологической оценки или экологического анализа для проектов категории А: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 Масштаб экологической оценки или экологического анализа для проектов категории В: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 Масштаб экологической оценки или экологического анализа для проектов категории С: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02F55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55">
        <w:rPr>
          <w:rFonts w:ascii="Times New Roman" w:hAnsi="Times New Roman" w:cs="Times New Roman"/>
          <w:b/>
          <w:sz w:val="24"/>
          <w:szCs w:val="24"/>
        </w:rPr>
        <w:t>Тема 10 Российская система предупреждений и действий в чрезвычайных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(РСЧС)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межрегиональные и территориальные 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227.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(РЛЧС)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старшие по званию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командиры нештатных аварийно-спасательных формирований ближайшего объекта экономики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прибывшие в зону ЧС первыми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имеющие больший опыт работ по ликвидации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228.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восстановлению жилья (или возведению временных жилых построек)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9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0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229.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230</w:t>
      </w:r>
      <w:r w:rsidRPr="00B46C3B">
        <w:rPr>
          <w:rStyle w:val="ae"/>
          <w:b w:val="0"/>
          <w:color w:val="000000"/>
        </w:rPr>
        <w:t>. Неожиданное освобождение потенциальной энергии земных недр, которая принимает форму ударных волн?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231. Из скольких баллов состоит шкала измерения силы землетрясения: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5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232. Землетрясения во сколько баллов не представляет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9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233. При скольких баллах землетрясения появляется трещины в земле поре до 10 см. большие горные обвалы?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>)9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</w:t>
      </w:r>
      <w:r>
        <w:rPr>
          <w:rStyle w:val="ae"/>
          <w:b w:val="0"/>
          <w:color w:val="000000"/>
        </w:rPr>
        <w:t>33</w:t>
      </w:r>
      <w:r w:rsidRPr="00724E42">
        <w:rPr>
          <w:rStyle w:val="ae"/>
          <w:b w:val="0"/>
          <w:color w:val="000000"/>
        </w:rPr>
        <w:t>. При землетрясении в 11 баллов наблюдается: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трещины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горные обвалы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)катастрофа, повсеместные разрушений зданий изменяется уровень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трещины в земной коре до 1 метра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234. Смещение вниз под действием силы тяжести больших грунтовых масс, которые формируют склоны, реки, горы, озёра – это?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235</w:t>
      </w:r>
      <w:r w:rsidRPr="00724E42">
        <w:rPr>
          <w:rStyle w:val="ae"/>
          <w:b w:val="0"/>
          <w:color w:val="000000"/>
        </w:rPr>
        <w:t>. Оползни могут привести и: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появление трещин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горным обвалом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изменению уровня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повреждение трубопроводов, линий электропередач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236</w:t>
      </w:r>
      <w:r w:rsidRPr="00465B16">
        <w:rPr>
          <w:rStyle w:val="ae"/>
          <w:b w:val="0"/>
          <w:color w:val="000000"/>
        </w:rPr>
        <w:t>. К опасностям литосфере относятся: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наводнение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237</w:t>
      </w:r>
      <w:r w:rsidRPr="00465B16">
        <w:rPr>
          <w:rStyle w:val="ae"/>
          <w:b w:val="0"/>
          <w:color w:val="000000"/>
        </w:rPr>
        <w:t>. Ураган относится к опасностям в: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литосфере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атмосфере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не относится к опасностям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 xml:space="preserve"> гидросфере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238. Циклон, в центре котором очень низкое давление, а ветер имеет большую скорость и разрушающую силу – это: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схождение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239. Из скольких баллов состоит шкала измерения силы урагана?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240</w:t>
      </w:r>
      <w:r w:rsidRPr="00465B16">
        <w:rPr>
          <w:rStyle w:val="ae"/>
          <w:b w:val="0"/>
          <w:color w:val="000000"/>
        </w:rPr>
        <w:t>. При скольких баллах ураган не предоставляет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241</w:t>
      </w:r>
      <w:r w:rsidRPr="00663876">
        <w:rPr>
          <w:rStyle w:val="ae"/>
          <w:b w:val="0"/>
          <w:color w:val="000000"/>
        </w:rPr>
        <w:t>. Ураган в 7 баллов характеризуется: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необычайно сильный, ветер ломает толстые деревья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очень сильный, людям тяжело двигаться против ветра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шторм, ветер сносит лёгкие строения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валит крепкие дома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242</w:t>
      </w:r>
      <w:r w:rsidRPr="00663876">
        <w:rPr>
          <w:rStyle w:val="ae"/>
          <w:b w:val="0"/>
          <w:color w:val="000000"/>
        </w:rPr>
        <w:t>. Что относится к опасностям в гидросфере?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сильные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46C3B">
        <w:rPr>
          <w:color w:val="000000"/>
        </w:rPr>
        <w:t>)наводнения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243</w:t>
      </w:r>
      <w:r w:rsidRPr="00663876">
        <w:rPr>
          <w:rStyle w:val="ae"/>
          <w:b w:val="0"/>
          <w:color w:val="000000"/>
        </w:rPr>
        <w:t>. При наших опасностях человек теряет возможность ориентироваться, теряет видимость?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снежные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244</w:t>
      </w:r>
      <w:r w:rsidRPr="00663876">
        <w:rPr>
          <w:rStyle w:val="ae"/>
          <w:b w:val="0"/>
          <w:color w:val="000000"/>
        </w:rPr>
        <w:t>. Выберите верное утверждение: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шторм, ветер сносит лёгкие строения – землетрясение в 7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необычайно сильный, ветер ломает толстые стволы – ураган в 10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очень сильное, рушатся отдельные дома – землетрясение в 8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вырывает с корнем деревья, валит крепкие дома – ураган в 10 баллов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вступления в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избрания на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принесения руководителям присяги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доведения задач до подчиненных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собственных средств организаций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местных бюджетов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бюджетов субъектов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федеральных органов исполнительной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1" w:history="1">
        <w:r w:rsidRPr="00694432">
          <w:rPr>
            <w:rStyle w:val="af0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(РЛЧС) не вправе самостоятельно принимать решения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проведении эвакуационных мероприятий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ограничении доступа людей в зоны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принудительном привлечении населения к проведению неотложных работ, а также отдельных граждан к проведению АСР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остановке деятельности организаций, находящихся в зонах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FD2C64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4">
        <w:rPr>
          <w:rFonts w:ascii="Times New Roman" w:hAnsi="Times New Roman" w:cs="Times New Roman"/>
          <w:b/>
          <w:sz w:val="24"/>
          <w:szCs w:val="24"/>
        </w:rPr>
        <w:t>Тема 11 Терроризм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насилие, в том числе физическое уничтожение;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(повреждение) 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устрашение населения или оказание воздействия на принятие органами власти решений, выгодных террористам;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 на жизнь государственного или общественного деятеля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252. </w:t>
      </w:r>
      <w:r w:rsidRPr="005D7B57">
        <w:rPr>
          <w:rFonts w:ascii="Times New Roman" w:hAnsi="Times New Roman" w:cs="Times New Roman"/>
          <w:sz w:val="24"/>
          <w:szCs w:val="24"/>
        </w:rPr>
        <w:t xml:space="preserve">Единое управление силами и средствами, входящими в состав группировки </w:t>
      </w:r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>для проведения контртеррористической операции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1)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МВД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2)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ФСБ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3)</w:t>
      </w:r>
      <w:r w:rsidRPr="005D7B57">
        <w:rPr>
          <w:rFonts w:ascii="Times New Roman" w:eastAsia="Calibri" w:hAnsi="Times New Roman" w:cs="Times New Roman"/>
          <w:sz w:val="24"/>
          <w:szCs w:val="24"/>
        </w:rPr>
        <w:t>руководитель контртеррористической операции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4)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253.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дестабилизация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254.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Взятие заложников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нападение на объекты, потенциально опасные для жизни населения в случае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разрушения или нарушения технологического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режима;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(повреждение) или угроза уничтожения (повреждения)имущества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насильственное задержание лиц с целью заставить государство,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организацию или других лиц выполнить определенные требования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обязательства;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задержание и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 Если вы оказались в числе заложников,  то ваши обязательные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2)обезвредить главаря террористов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 проявлять героизма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4)постараться своими действиями призвать террористов к прекращению своей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правовых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257.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технических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259.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организационных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 xml:space="preserve">260.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 преследующий цель коренного или частичного изменения экономической или политической системы страны, привлечения внимания общества к какой-либо острой проблеме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261.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преследующий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сепаратистские или национально-освободительные цели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262.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Терроризм,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связанный с борьбой приверженцев религии между собой и преследу</w:t>
      </w:r>
      <w:r>
        <w:rPr>
          <w:rFonts w:ascii="Times New Roman" w:hAnsi="Times New Roman" w:cs="Times New Roman"/>
          <w:color w:val="252525"/>
          <w:sz w:val="24"/>
          <w:szCs w:val="24"/>
        </w:rPr>
        <w:t>ющий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 xml:space="preserve"> цель подорвать светскую власть и утвердить власть религиозную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263. В каком году был принят </w:t>
      </w:r>
      <w:r w:rsidRPr="00971FD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FD5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 В каком году был издан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 Сколько уровней террористической опасности предусматривается в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Каким цветом называется повышенный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 Каким цветом называется высокий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 Каким цветом называется критический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269.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272.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 За совершение террористического акта предусматривается ответственность: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1)дисциплинарная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2)административная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3)материальная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4)уголовная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274. В каком году был образован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Национальный антитеррористический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(НАК)?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275. Председателем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(НАК)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1)Президент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2)Глава Правительства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3)*Директор ФСБ России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4)Министр МВД РФ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2521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6">
        <w:rPr>
          <w:rFonts w:ascii="Times New Roman" w:hAnsi="Times New Roman" w:cs="Times New Roman"/>
          <w:b/>
          <w:sz w:val="24"/>
          <w:szCs w:val="24"/>
        </w:rPr>
        <w:t>Тема 12 Гражданская оборона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 Гражданская оборона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277.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с выделением большого количества энергии в виде избыточного давления, тепла и проникающей радиации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выделении радиоактивного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отравляющем действии химических веществ на организм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278.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ядерных взрывов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279.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 действие ударной воздушной волны характеризуется параметрами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скоростным напором воздуха, термическим воздействием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 воздействия, проникающей радиацией,  световым импульсом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избыточным давлением</w:t>
      </w:r>
      <w:r w:rsidRPr="003C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нагрузкой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 воздействием, осколками боеприпаса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защиты органов дыхания от радиоактивных веществ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ватно-марлевая повязка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 оружия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излучение, проникающая радиация, радиоактивное заражение местности, электромагнитный импульс, ударная волна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заражение окружающей среды, электромагнитное излучение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радиация, термическое воздействие, световое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282. 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импульс в 420 — 630 кДж/м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ожоги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283.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лучевой болезни возникающая при остром облучении организма человека дозой 200-400 рад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284.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укрытие населения в защитных сооружениях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радиационная и химическая защита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71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285.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мер, направленных на ослабление от загрязнения радиоактивными веществами и удаление этих загрязнений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286.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доза облучения при пребывании на радиоактивно зараженной местности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мощности экспозиционной дозы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 дозы излучения и времени облучения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энергии  —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выявления и оценки радиационной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 и 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288. 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автотранспорт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комбинезоны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защитные сооружения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289.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291.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индивидуальной защиты населения от АХОВ</w:t>
      </w:r>
      <w:r w:rsidRPr="00D31E9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 химически опасное вещество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ингаляционного действия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общевойсковые противогазы ПМГ-2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 в комплекте с дополнительными патронами к ним ДПГ-1 и ДПГ-3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292.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293. 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опасных химических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кожные покровы и 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и ранения, желудочно-кишечный тракт, слизистые оболочк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294.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концентрации опасного химического вещества выше  пороговых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химическое заражение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разлившее опасное химическое вещество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295. 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АХОВ </w:t>
      </w:r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(Аварийно химически опасное вещество)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предприятии для функционирования в течении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15 суток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суток – 1 месяц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недель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«Воздушная тревога»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297.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Отбой воздушной тревоги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298.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Радиационная опасност</w:t>
      </w:r>
      <w:r>
        <w:rPr>
          <w:rFonts w:ascii="Arial" w:hAnsi="Arial" w:cs="Arial"/>
          <w:color w:val="000000"/>
          <w:sz w:val="20"/>
          <w:szCs w:val="20"/>
          <w:shd w:val="clear" w:color="auto" w:fill="F7FBFC"/>
        </w:rPr>
        <w:t>ь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Химическая тревога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hd w:val="clear" w:color="auto" w:fill="F7FBF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2B4BC3" w:rsidRDefault="00B432FB" w:rsidP="00B432FB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300.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Высокоточное управляемое оружие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AF2301" w:rsidRPr="00A15026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51" w:rsidRDefault="002B1F51" w:rsidP="002B1F5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29"/>
        <w:gridCol w:w="1146"/>
        <w:gridCol w:w="5918"/>
      </w:tblGrid>
      <w:tr w:rsidR="002B1F51" w:rsidTr="004B6754">
        <w:tc>
          <w:tcPr>
            <w:tcW w:w="92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46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91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более 90 %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70 до 89 %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50 до 69 %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30 до 49%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менее 30%</w:t>
            </w:r>
          </w:p>
        </w:tc>
      </w:tr>
    </w:tbl>
    <w:p w:rsidR="002B1F51" w:rsidRDefault="002B1F51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производствен-ных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о классификация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9"/>
        <w:gridCol w:w="6972"/>
      </w:tblGrid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34849" w:rsidRPr="007A08C2" w:rsidRDefault="00B34849" w:rsidP="00B3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r w:rsidRPr="005060DD">
        <w:rPr>
          <w:rFonts w:ascii="Times New Roman" w:hAnsi="Times New Roman"/>
          <w:color w:val="0070C0"/>
          <w:sz w:val="24"/>
          <w:szCs w:val="24"/>
          <w:u w:val="single"/>
        </w:rPr>
        <w:t>http://portfolio.vvsu.ru/schoolbook/details/idm/26052/tid/7948/</w:t>
      </w:r>
    </w:p>
    <w:p w:rsidR="00A159AC" w:rsidRPr="00810354" w:rsidRDefault="00B3484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sectPr w:rsidR="00A159AC" w:rsidRPr="00810354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65" w:rsidRDefault="00BB6D65" w:rsidP="00C8013F">
      <w:pPr>
        <w:spacing w:after="0" w:line="240" w:lineRule="auto"/>
      </w:pPr>
      <w:r>
        <w:separator/>
      </w:r>
    </w:p>
  </w:endnote>
  <w:endnote w:type="continuationSeparator" w:id="0">
    <w:p w:rsidR="00BB6D65" w:rsidRDefault="00BB6D6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65" w:rsidRDefault="00BB6D65" w:rsidP="00C8013F">
      <w:pPr>
        <w:spacing w:after="0" w:line="240" w:lineRule="auto"/>
      </w:pPr>
      <w:r>
        <w:separator/>
      </w:r>
    </w:p>
  </w:footnote>
  <w:footnote w:type="continuationSeparator" w:id="0">
    <w:p w:rsidR="00BB6D65" w:rsidRDefault="00BB6D6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6155"/>
    <w:rsid w:val="00036EE4"/>
    <w:rsid w:val="00042256"/>
    <w:rsid w:val="00054974"/>
    <w:rsid w:val="000553C2"/>
    <w:rsid w:val="00063A68"/>
    <w:rsid w:val="00065453"/>
    <w:rsid w:val="00065661"/>
    <w:rsid w:val="000673DA"/>
    <w:rsid w:val="000717AD"/>
    <w:rsid w:val="00071DFF"/>
    <w:rsid w:val="00087AC7"/>
    <w:rsid w:val="00092B6F"/>
    <w:rsid w:val="000A0BCC"/>
    <w:rsid w:val="000A18A4"/>
    <w:rsid w:val="000A264D"/>
    <w:rsid w:val="000A6567"/>
    <w:rsid w:val="000B6194"/>
    <w:rsid w:val="000C365E"/>
    <w:rsid w:val="000C4C20"/>
    <w:rsid w:val="000C5304"/>
    <w:rsid w:val="000C58B2"/>
    <w:rsid w:val="000D771C"/>
    <w:rsid w:val="000E3D43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4914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630"/>
    <w:rsid w:val="001D4B23"/>
    <w:rsid w:val="001D768A"/>
    <w:rsid w:val="001E3764"/>
    <w:rsid w:val="001E7320"/>
    <w:rsid w:val="001F5A10"/>
    <w:rsid w:val="00200DBB"/>
    <w:rsid w:val="00203DF2"/>
    <w:rsid w:val="00210431"/>
    <w:rsid w:val="002133CC"/>
    <w:rsid w:val="002175E5"/>
    <w:rsid w:val="00224DB3"/>
    <w:rsid w:val="00231355"/>
    <w:rsid w:val="00236F7A"/>
    <w:rsid w:val="00240DF2"/>
    <w:rsid w:val="002411CD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58E4"/>
    <w:rsid w:val="003103E2"/>
    <w:rsid w:val="00310DE4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6ED"/>
    <w:rsid w:val="00387FF3"/>
    <w:rsid w:val="00391097"/>
    <w:rsid w:val="00396D48"/>
    <w:rsid w:val="003B228E"/>
    <w:rsid w:val="003B40B3"/>
    <w:rsid w:val="003B4D4B"/>
    <w:rsid w:val="003B753E"/>
    <w:rsid w:val="003C0E78"/>
    <w:rsid w:val="003C280D"/>
    <w:rsid w:val="003C6B24"/>
    <w:rsid w:val="003C7936"/>
    <w:rsid w:val="003D2958"/>
    <w:rsid w:val="003D4727"/>
    <w:rsid w:val="003D526E"/>
    <w:rsid w:val="003D7620"/>
    <w:rsid w:val="003D7B85"/>
    <w:rsid w:val="003E1248"/>
    <w:rsid w:val="003E3453"/>
    <w:rsid w:val="003E379E"/>
    <w:rsid w:val="003F0AE5"/>
    <w:rsid w:val="003F1C4C"/>
    <w:rsid w:val="003F5D1B"/>
    <w:rsid w:val="003F6171"/>
    <w:rsid w:val="00401B45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2134E"/>
    <w:rsid w:val="00526774"/>
    <w:rsid w:val="00533A8A"/>
    <w:rsid w:val="005360F8"/>
    <w:rsid w:val="0053690D"/>
    <w:rsid w:val="005404D8"/>
    <w:rsid w:val="00547663"/>
    <w:rsid w:val="00552F6D"/>
    <w:rsid w:val="00553120"/>
    <w:rsid w:val="00557C87"/>
    <w:rsid w:val="00557D28"/>
    <w:rsid w:val="00562B69"/>
    <w:rsid w:val="00563347"/>
    <w:rsid w:val="0056418C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BA7"/>
    <w:rsid w:val="00594670"/>
    <w:rsid w:val="00594901"/>
    <w:rsid w:val="00595998"/>
    <w:rsid w:val="005A7ADE"/>
    <w:rsid w:val="005A7AEE"/>
    <w:rsid w:val="005B07FD"/>
    <w:rsid w:val="005B094A"/>
    <w:rsid w:val="005B6E48"/>
    <w:rsid w:val="005E19A2"/>
    <w:rsid w:val="00604146"/>
    <w:rsid w:val="00605D4F"/>
    <w:rsid w:val="0060645D"/>
    <w:rsid w:val="00607507"/>
    <w:rsid w:val="00613F6F"/>
    <w:rsid w:val="00626DC9"/>
    <w:rsid w:val="00627B28"/>
    <w:rsid w:val="00637744"/>
    <w:rsid w:val="00642184"/>
    <w:rsid w:val="0064761E"/>
    <w:rsid w:val="006560AD"/>
    <w:rsid w:val="006574B8"/>
    <w:rsid w:val="006638B9"/>
    <w:rsid w:val="00666A5A"/>
    <w:rsid w:val="00673F7D"/>
    <w:rsid w:val="006746E3"/>
    <w:rsid w:val="00674BA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6A03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B51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4783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5D05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20CD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3B5F"/>
    <w:rsid w:val="009E0836"/>
    <w:rsid w:val="009E4A5C"/>
    <w:rsid w:val="009E5461"/>
    <w:rsid w:val="009E7039"/>
    <w:rsid w:val="009F0AAB"/>
    <w:rsid w:val="00A00543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2301"/>
    <w:rsid w:val="00B00A66"/>
    <w:rsid w:val="00B01246"/>
    <w:rsid w:val="00B14E93"/>
    <w:rsid w:val="00B27738"/>
    <w:rsid w:val="00B30CFF"/>
    <w:rsid w:val="00B311BE"/>
    <w:rsid w:val="00B3126D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6AAC"/>
    <w:rsid w:val="00B6503A"/>
    <w:rsid w:val="00B65F66"/>
    <w:rsid w:val="00B66085"/>
    <w:rsid w:val="00B66173"/>
    <w:rsid w:val="00B67479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49F4"/>
    <w:rsid w:val="00BB66F3"/>
    <w:rsid w:val="00BB69FA"/>
    <w:rsid w:val="00BB6D65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9"/>
    <w:rsid w:val="00BF65F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724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5C5"/>
    <w:rsid w:val="00CC2639"/>
    <w:rsid w:val="00CC5DF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CF6636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D1B"/>
    <w:rsid w:val="00DD77A1"/>
    <w:rsid w:val="00DE54F1"/>
    <w:rsid w:val="00DE7493"/>
    <w:rsid w:val="00DF6DDA"/>
    <w:rsid w:val="00E02153"/>
    <w:rsid w:val="00E060BB"/>
    <w:rsid w:val="00E1088C"/>
    <w:rsid w:val="00E10E3C"/>
    <w:rsid w:val="00E1137E"/>
    <w:rsid w:val="00E129F7"/>
    <w:rsid w:val="00E13CC7"/>
    <w:rsid w:val="00E17540"/>
    <w:rsid w:val="00E17D02"/>
    <w:rsid w:val="00E231C9"/>
    <w:rsid w:val="00E24AD8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1A10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142"/>
    <w:rsid w:val="00F3490A"/>
    <w:rsid w:val="00F353DB"/>
    <w:rsid w:val="00F36D4A"/>
    <w:rsid w:val="00F40752"/>
    <w:rsid w:val="00F40E70"/>
    <w:rsid w:val="00F41275"/>
    <w:rsid w:val="00F424CB"/>
    <w:rsid w:val="00F46619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2A3E"/>
    <w:rsid w:val="00FD3F00"/>
    <w:rsid w:val="00FE053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7701A-50C0-47E5-A18F-11B750C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4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Grivanov@vv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89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EEE3-0B69-43A9-AFA8-5B7AFD4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14932</Words>
  <Characters>85117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Игорь</cp:lastModifiedBy>
  <cp:revision>5</cp:revision>
  <cp:lastPrinted>2015-09-11T07:13:00Z</cp:lastPrinted>
  <dcterms:created xsi:type="dcterms:W3CDTF">2016-07-13T02:31:00Z</dcterms:created>
  <dcterms:modified xsi:type="dcterms:W3CDTF">2017-07-07T00:41:00Z</dcterms:modified>
</cp:coreProperties>
</file>